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56"/>
          <w:szCs w:val="56"/>
        </w:rPr>
      </w:pPr>
      <w:r w:rsidDel="00000000" w:rsidR="00000000" w:rsidRPr="00000000">
        <w:rPr>
          <w:b w:val="1"/>
          <w:i w:val="1"/>
          <w:sz w:val="56"/>
          <w:szCs w:val="56"/>
          <w:rtl w:val="0"/>
        </w:rPr>
        <w:t xml:space="preserve">ООО “ПрофТехСервис”</w:t>
      </w:r>
    </w:p>
    <w:tbl>
      <w:tblPr>
        <w:tblStyle w:val="Table1"/>
        <w:tblW w:w="902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16"/>
        <w:gridCol w:w="4906"/>
        <w:tblGridChange w:id="0">
          <w:tblGrid>
            <w:gridCol w:w="4116"/>
            <w:gridCol w:w="49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ahoma" w:cs="Tahoma" w:eastAsia="Tahoma" w:hAnsi="Tahoma"/>
                <w:color w:val="2c2d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ahoma" w:cs="Tahoma" w:eastAsia="Tahoma" w:hAnsi="Tahoma"/>
                <w:b w:val="1"/>
                <w:color w:val="2c2d2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ahoma" w:cs="Tahoma" w:eastAsia="Tahoma" w:hAnsi="Tahoma"/>
                <w:b w:val="1"/>
                <w:color w:val="2c2d2e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2c2d2e"/>
                <w:rtl w:val="0"/>
              </w:rPr>
              <w:t xml:space="preserve">Согласие на обработку персональных данныхПользователя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color w:val="2c2d2e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Настоящим я, Пользователь, в соответствии с Федеральным законом от 27.07.2006 № 152-ФЗ «О персональных данных» свободно, своей волей и в своем интересе выражаю свое согласие ООО «Профтехсервис», адрес: Самарская область, г. Тольятти, ул. Дзержинского, д.68а, оф. 9, на обработку, при использовании мной интернет-сайта, расположенного по адресу </w:t>
      </w:r>
      <w:hyperlink r:id="rId6">
        <w:r w:rsidDel="00000000" w:rsidR="00000000" w:rsidRPr="00000000">
          <w:rPr>
            <w:rFonts w:ascii="Tahoma" w:cs="Tahoma" w:eastAsia="Tahoma" w:hAnsi="Tahoma"/>
            <w:color w:val="1155cc"/>
            <w:sz w:val="18"/>
            <w:szCs w:val="18"/>
            <w:u w:val="single"/>
            <w:rtl w:val="0"/>
          </w:rPr>
          <w:t xml:space="preserve">proftehservis-63.ru</w:t>
        </w:r>
      </w:hyperlink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,следующих моих персональных данных: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фамилия, имя, отчество;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вид, серия, номер документа, удостоверяющего личность, наименование органа, выдавшего его, дата выдачи;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адрес места жительства (адрес регистрации, фактического проживания);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номер контактного телефона, адрес электронной почты или сведения о других способах связи;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аккаунты в социальных сетях и мессенджерах;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пол;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дата рождения;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информация о гражданстве;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реквизиты банковского счета;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данные о банковской карте;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логин, пароль;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файлы Cookie (информация о действиях, совершаемых в «Веб-сервисах», включая, но не ограничиваясь: данные о используемых устройствах, об источнике захода в «Веб-сервисы», поискового запроса, пользовательскихкликов, просмотров страниц «Веб-сервисы», заполнения окон, просмотры баннеров и видео, параметры сессии, данные о времени посещения, данные о местоположении и т.д.)</w:t>
      </w:r>
    </w:p>
    <w:p w:rsidR="00000000" w:rsidDel="00000000" w:rsidP="00000000" w:rsidRDefault="00000000" w:rsidRPr="00000000" w14:paraId="00000012">
      <w:pPr>
        <w:spacing w:after="280" w:before="28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Обработка вышеуказанных персональных данных может осуществляться неавтоматизированным,автоматизированным, а также смешанным способом посредством их сбора, записи, систематизации, накопления, хранения, уточнения (обновления, изменения), извлечения, использования, передачи третьим лицам, обезличивания, блокирования, удаления, уничтоженияв следующих целях: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обработка обращений Пользователя и предоставление обратной связи;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проведение статистических, аналитических и маркетинговых исследований по использованию пользователями ресурсов «Веб-сервисов», в том числе, но не ограничиваясь для обеспечения бесперебойной и качественной работы «Веб-сервисов»;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предоставление Пользователю рекламной и маркетинговой информации о специальных предложениях, включая проведение специальных мероприятий, акций, презентаций в отношении услуг ООО «Интеллект»;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организация программ лояльности, иных акций в рамках оказываемых услуг;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предоставления информации об услугах ООО «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Профтехсервис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»;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формирование и ведение реестра потенциальных потребителей услуг ООО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«Профтехсервис»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Я подтверждаю, что с ознакомлен с положениями Федерального закона от 27.07.2006 No 152-ФЗ</w:t>
        <w:br w:type="textWrapping"/>
        <w:t xml:space="preserve">«О персональных данных», политикой в отношении обработки персональных данных и Политикой обработки файлов cookie, размещенной на сайте https://proftehservis-63.ru.</w:t>
      </w:r>
    </w:p>
    <w:p w:rsidR="00000000" w:rsidDel="00000000" w:rsidP="00000000" w:rsidRDefault="00000000" w:rsidRPr="00000000" w14:paraId="0000001A">
      <w:pPr>
        <w:spacing w:after="280" w:before="280" w:lineRule="auto"/>
        <w:jc w:val="both"/>
        <w:rPr>
          <w:rFonts w:ascii="Tahoma" w:cs="Tahoma" w:eastAsia="Tahoma" w:hAnsi="Tahoma"/>
          <w:sz w:val="18"/>
          <w:szCs w:val="18"/>
        </w:rPr>
      </w:pPr>
      <w:bookmarkStart w:colFirst="0" w:colLast="0" w:name="_mfa4gyw5zxol" w:id="0"/>
      <w:bookmarkEnd w:id="0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Датой выдачи настоящего согласия на обработку персональных данных является</w:t>
        <w:br w:type="textWrapping"/>
        <w:t xml:space="preserve">дата регистрации в «Веб-сервисах». Согласие действует с момента его предоставления в течение всего периода использования Пользователем «Веб-сервисов», до момента отзыва настоящего согласия или до достижения вышеуказанных целей обработки персональных данных.</w:t>
      </w:r>
    </w:p>
    <w:p w:rsidR="00000000" w:rsidDel="00000000" w:rsidP="00000000" w:rsidRDefault="00000000" w:rsidRPr="00000000" w14:paraId="0000001B">
      <w:pPr>
        <w:spacing w:before="28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Настоящее согласие может быть отозвано посредством направления Пользователем заявления с требованием о прекращении обработки персональных данных на вышеуказанный адрес Оператора или путем направления скан-копии заявления на адрес электронной почты </w:t>
      </w:r>
      <w:hyperlink r:id="rId7">
        <w:r w:rsidDel="00000000" w:rsidR="00000000" w:rsidRPr="00000000">
          <w:rPr>
            <w:rFonts w:ascii="Tahoma" w:cs="Tahoma" w:eastAsia="Tahoma" w:hAnsi="Tahoma"/>
            <w:color w:val="1155cc"/>
            <w:sz w:val="18"/>
            <w:szCs w:val="18"/>
            <w:u w:val="single"/>
            <w:rtl w:val="0"/>
          </w:rPr>
          <w:t xml:space="preserve">tlt-pts@yandex.ru</w:t>
        </w:r>
      </w:hyperlink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. Заявление должно содержать номер основного документа, удостоверяющего личность Пользователя, сведения о дате выдачи указанного документа и выдавшем его органе, а также собственноручную подпись Пользователя.</w:t>
      </w:r>
    </w:p>
    <w:sectPr>
      <w:pgSz w:h="16839" w:w="11907" w:orient="portrait"/>
      <w:pgMar w:bottom="1440" w:top="709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roftehservis-63.ru/" TargetMode="External"/><Relationship Id="rId7" Type="http://schemas.openxmlformats.org/officeDocument/2006/relationships/hyperlink" Target="mailto:tlt-pts@yandex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